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EB7" w:rsidRDefault="003D3EB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D3EB7" w:rsidRDefault="003D3EB7">
      <w:pPr>
        <w:pStyle w:val="ConsPlusNormal"/>
        <w:jc w:val="both"/>
        <w:outlineLvl w:val="0"/>
      </w:pPr>
    </w:p>
    <w:p w:rsidR="003D3EB7" w:rsidRDefault="003D3EB7">
      <w:pPr>
        <w:pStyle w:val="ConsPlusTitle"/>
        <w:jc w:val="center"/>
        <w:outlineLvl w:val="0"/>
      </w:pPr>
      <w:r>
        <w:t>ПРАВИТЕЛЬСТВО КАМЧАТСКОГО КРАЯ</w:t>
      </w:r>
    </w:p>
    <w:p w:rsidR="003D3EB7" w:rsidRDefault="003D3EB7">
      <w:pPr>
        <w:pStyle w:val="ConsPlusTitle"/>
        <w:jc w:val="center"/>
      </w:pPr>
    </w:p>
    <w:p w:rsidR="003D3EB7" w:rsidRDefault="003D3EB7">
      <w:pPr>
        <w:pStyle w:val="ConsPlusTitle"/>
        <w:jc w:val="center"/>
      </w:pPr>
      <w:r>
        <w:t>ПОСТАНОВЛЕНИЕ</w:t>
      </w:r>
    </w:p>
    <w:p w:rsidR="003D3EB7" w:rsidRDefault="003D3EB7">
      <w:pPr>
        <w:pStyle w:val="ConsPlusTitle"/>
        <w:jc w:val="center"/>
      </w:pPr>
      <w:r>
        <w:t>от 13 октября 2017 г. N 427-П</w:t>
      </w:r>
    </w:p>
    <w:p w:rsidR="003D3EB7" w:rsidRDefault="003D3EB7">
      <w:pPr>
        <w:pStyle w:val="ConsPlusTitle"/>
        <w:jc w:val="center"/>
      </w:pPr>
    </w:p>
    <w:p w:rsidR="003D3EB7" w:rsidRDefault="003D3EB7">
      <w:pPr>
        <w:pStyle w:val="ConsPlusTitle"/>
        <w:jc w:val="center"/>
      </w:pPr>
      <w:r>
        <w:t>ОБ УТВЕРЖДЕНИИ</w:t>
      </w:r>
    </w:p>
    <w:p w:rsidR="003D3EB7" w:rsidRDefault="003D3EB7">
      <w:pPr>
        <w:pStyle w:val="ConsPlusTitle"/>
        <w:jc w:val="center"/>
      </w:pPr>
      <w:r>
        <w:t>ПОРЯДКА ВЫПЛАТЫ (ВОЗВРАТА) ВЛАДЕЛЬЦЕМ СПЕЦИАЛЬНОГО</w:t>
      </w:r>
    </w:p>
    <w:p w:rsidR="003D3EB7" w:rsidRDefault="003D3EB7">
      <w:pPr>
        <w:pStyle w:val="ConsPlusTitle"/>
        <w:jc w:val="center"/>
      </w:pPr>
      <w:r>
        <w:t xml:space="preserve">СЧЕТА </w:t>
      </w:r>
      <w:proofErr w:type="gramStart"/>
      <w:r>
        <w:t>И</w:t>
      </w:r>
      <w:proofErr w:type="gramEnd"/>
      <w:r>
        <w:t xml:space="preserve"> (ИЛИ) РЕГИОНАЛЬНЫМ ОПЕРАТОРОМ СРЕДСТВ ФОНДА</w:t>
      </w:r>
    </w:p>
    <w:p w:rsidR="003D3EB7" w:rsidRDefault="003D3EB7">
      <w:pPr>
        <w:pStyle w:val="ConsPlusTitle"/>
        <w:jc w:val="center"/>
      </w:pPr>
      <w:r>
        <w:t>КАПИТАЛЬНОГО РЕМОНТА ОБЩЕГО ИМУЩЕСТВА В МНОГОКВАРТИРНОМ ДОМЕ</w:t>
      </w:r>
    </w:p>
    <w:p w:rsidR="003D3EB7" w:rsidRDefault="003D3EB7">
      <w:pPr>
        <w:pStyle w:val="ConsPlusTitle"/>
        <w:jc w:val="center"/>
      </w:pPr>
      <w:r>
        <w:t>В КАМЧАТСКОМ КРАЕ СОБСТВЕННИКАМ ПОМЕЩЕНИЙ В МНОГОКВАРТИРНОМ</w:t>
      </w:r>
    </w:p>
    <w:p w:rsidR="003D3EB7" w:rsidRDefault="003D3EB7">
      <w:pPr>
        <w:pStyle w:val="ConsPlusTitle"/>
        <w:jc w:val="center"/>
      </w:pPr>
      <w:r>
        <w:t>ДОМЕ В КАМЧАТСКОМ КРАЕ, А ТАКЖЕ ПОРЯДКА ИСПОЛЬЗОВАНИЯ</w:t>
      </w:r>
    </w:p>
    <w:p w:rsidR="003D3EB7" w:rsidRDefault="003D3EB7">
      <w:pPr>
        <w:pStyle w:val="ConsPlusTitle"/>
        <w:jc w:val="center"/>
      </w:pPr>
      <w:r>
        <w:t>СРЕДСТВ ФОНДА КАПИТАЛЬНОГО РЕМОНТА ОБЩЕГО ИМУЩЕСТВА</w:t>
      </w:r>
    </w:p>
    <w:p w:rsidR="003D3EB7" w:rsidRDefault="003D3EB7">
      <w:pPr>
        <w:pStyle w:val="ConsPlusTitle"/>
        <w:jc w:val="center"/>
      </w:pPr>
      <w:r>
        <w:t>В МНОГОКВАРТИРНОМ ДОМЕ В КАМЧАТСКОМ КРАЕ НА ЦЕЛИ СНОСА</w:t>
      </w:r>
    </w:p>
    <w:p w:rsidR="003D3EB7" w:rsidRDefault="003D3EB7">
      <w:pPr>
        <w:pStyle w:val="ConsPlusTitle"/>
        <w:jc w:val="center"/>
      </w:pPr>
      <w:r>
        <w:t>ИЛИ РЕКОНСТРУКЦИИ МНОГОКВАРТИРНОГО ДОМА</w:t>
      </w:r>
    </w:p>
    <w:p w:rsidR="003D3EB7" w:rsidRDefault="003D3EB7">
      <w:pPr>
        <w:pStyle w:val="ConsPlusTitle"/>
        <w:jc w:val="center"/>
      </w:pPr>
      <w:r>
        <w:t>В КАМЧАТСКОМ КРАЕ</w:t>
      </w:r>
    </w:p>
    <w:p w:rsidR="003D3EB7" w:rsidRDefault="003D3EB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D3EB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3EB7" w:rsidRDefault="003D3E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3EB7" w:rsidRDefault="003D3E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</w:t>
            </w:r>
          </w:p>
          <w:p w:rsidR="003D3EB7" w:rsidRDefault="003D3EB7">
            <w:pPr>
              <w:pStyle w:val="ConsPlusNormal"/>
              <w:jc w:val="center"/>
            </w:pPr>
            <w:r>
              <w:rPr>
                <w:color w:val="392C69"/>
              </w:rPr>
              <w:t>Камчатского края от 26.04.2019 N 192-П)</w:t>
            </w:r>
          </w:p>
        </w:tc>
      </w:tr>
    </w:tbl>
    <w:p w:rsidR="003D3EB7" w:rsidRDefault="003D3EB7">
      <w:pPr>
        <w:pStyle w:val="ConsPlusNormal"/>
        <w:jc w:val="both"/>
      </w:pPr>
    </w:p>
    <w:p w:rsidR="003D3EB7" w:rsidRDefault="003D3EB7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7 части 1 статьи 167</w:t>
        </w:r>
      </w:hyperlink>
      <w:r>
        <w:t xml:space="preserve">, </w:t>
      </w:r>
      <w:hyperlink r:id="rId7" w:history="1">
        <w:r>
          <w:rPr>
            <w:color w:val="0000FF"/>
          </w:rPr>
          <w:t>статьей 184</w:t>
        </w:r>
      </w:hyperlink>
      <w:r>
        <w:t xml:space="preserve"> Жилищного кодекса Российской Федерации, </w:t>
      </w:r>
      <w:hyperlink r:id="rId8" w:history="1">
        <w:r>
          <w:rPr>
            <w:color w:val="0000FF"/>
          </w:rPr>
          <w:t>Законом</w:t>
        </w:r>
      </w:hyperlink>
      <w:r>
        <w:t xml:space="preserve"> Камчатского края от 02.12.2013 N 359 "Об организации проведения капитального ремонта общего имущества в многоквартирных домах в Камчатском крае"</w:t>
      </w:r>
    </w:p>
    <w:p w:rsidR="003D3EB7" w:rsidRDefault="003D3EB7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26.04.2019 N 192-П)</w:t>
      </w:r>
    </w:p>
    <w:p w:rsidR="003D3EB7" w:rsidRDefault="003D3EB7">
      <w:pPr>
        <w:pStyle w:val="ConsPlusNormal"/>
        <w:jc w:val="both"/>
      </w:pPr>
    </w:p>
    <w:p w:rsidR="003D3EB7" w:rsidRDefault="003D3EB7">
      <w:pPr>
        <w:pStyle w:val="ConsPlusNormal"/>
        <w:ind w:firstLine="540"/>
        <w:jc w:val="both"/>
      </w:pPr>
      <w:r>
        <w:t>ПРАВИТЕЛЬСТВО ПОСТАНОВЛЯЕТ:</w:t>
      </w:r>
    </w:p>
    <w:p w:rsidR="003D3EB7" w:rsidRDefault="003D3EB7">
      <w:pPr>
        <w:pStyle w:val="ConsPlusNormal"/>
        <w:jc w:val="both"/>
      </w:pPr>
    </w:p>
    <w:p w:rsidR="003D3EB7" w:rsidRDefault="003D3EB7">
      <w:pPr>
        <w:pStyle w:val="ConsPlusNormal"/>
        <w:ind w:firstLine="540"/>
        <w:jc w:val="both"/>
      </w:pPr>
      <w:r>
        <w:t xml:space="preserve">1. Утвердить </w:t>
      </w:r>
      <w:hyperlink w:anchor="P43" w:history="1">
        <w:r>
          <w:rPr>
            <w:color w:val="0000FF"/>
          </w:rPr>
          <w:t>Порядок выплаты</w:t>
        </w:r>
      </w:hyperlink>
      <w:r>
        <w:t xml:space="preserve"> (возврата) владельцем специального счета и (или) региональным оператором средств фонда капитального ремонта общего имущества в многоквартирном доме в Камчатском крае собственникам помещений в многоквартирном доме в Камчатском крае согласно приложению 1 к настоящему Постановлению.</w:t>
      </w:r>
    </w:p>
    <w:p w:rsidR="003D3EB7" w:rsidRDefault="003D3EB7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26.04.2019 N 192-П)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106" w:history="1">
        <w:r>
          <w:rPr>
            <w:color w:val="0000FF"/>
          </w:rPr>
          <w:t>Порядок использования</w:t>
        </w:r>
      </w:hyperlink>
      <w:r>
        <w:t xml:space="preserve"> средств фонда капитального ремонта общего имущества в многоквартирном доме в Камчатском крае на цели сноса или реконструкции многоквартирного дома в Камчатском крае согласно приложению 2 к настоящему Постановлению.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3. Настоящее Постановление вступает в силу через 10 дней после дня его официального опубликования.</w:t>
      </w:r>
    </w:p>
    <w:p w:rsidR="003D3EB7" w:rsidRDefault="003D3EB7">
      <w:pPr>
        <w:pStyle w:val="ConsPlusNormal"/>
        <w:jc w:val="both"/>
      </w:pPr>
    </w:p>
    <w:p w:rsidR="003D3EB7" w:rsidRDefault="003D3EB7">
      <w:pPr>
        <w:pStyle w:val="ConsPlusNormal"/>
        <w:jc w:val="right"/>
      </w:pPr>
      <w:r>
        <w:t>Губернатор</w:t>
      </w:r>
    </w:p>
    <w:p w:rsidR="003D3EB7" w:rsidRDefault="003D3EB7">
      <w:pPr>
        <w:pStyle w:val="ConsPlusNormal"/>
        <w:jc w:val="right"/>
      </w:pPr>
      <w:r>
        <w:t>Камчатского края</w:t>
      </w:r>
    </w:p>
    <w:p w:rsidR="003D3EB7" w:rsidRDefault="003D3EB7">
      <w:pPr>
        <w:pStyle w:val="ConsPlusNormal"/>
        <w:jc w:val="right"/>
      </w:pPr>
      <w:r>
        <w:t>В.И.ИЛЮХИН</w:t>
      </w:r>
    </w:p>
    <w:p w:rsidR="003D3EB7" w:rsidRDefault="003D3EB7">
      <w:pPr>
        <w:pStyle w:val="ConsPlusNormal"/>
        <w:jc w:val="both"/>
      </w:pPr>
    </w:p>
    <w:p w:rsidR="003D3EB7" w:rsidRDefault="003D3EB7">
      <w:pPr>
        <w:pStyle w:val="ConsPlusNormal"/>
        <w:jc w:val="both"/>
      </w:pPr>
    </w:p>
    <w:p w:rsidR="003D3EB7" w:rsidRDefault="003D3EB7">
      <w:pPr>
        <w:pStyle w:val="ConsPlusNormal"/>
        <w:jc w:val="both"/>
      </w:pPr>
    </w:p>
    <w:p w:rsidR="003D3EB7" w:rsidRDefault="003D3EB7">
      <w:pPr>
        <w:pStyle w:val="ConsPlusNormal"/>
        <w:jc w:val="both"/>
      </w:pPr>
    </w:p>
    <w:p w:rsidR="003D3EB7" w:rsidRDefault="003D3EB7">
      <w:pPr>
        <w:pStyle w:val="ConsPlusNormal"/>
        <w:jc w:val="both"/>
      </w:pPr>
    </w:p>
    <w:p w:rsidR="003D3EB7" w:rsidRDefault="003D3EB7">
      <w:pPr>
        <w:pStyle w:val="ConsPlusNormal"/>
        <w:jc w:val="right"/>
        <w:outlineLvl w:val="0"/>
      </w:pPr>
      <w:r>
        <w:t>Приложение 1</w:t>
      </w:r>
    </w:p>
    <w:p w:rsidR="003D3EB7" w:rsidRDefault="003D3EB7">
      <w:pPr>
        <w:pStyle w:val="ConsPlusNormal"/>
        <w:jc w:val="right"/>
      </w:pPr>
      <w:r>
        <w:t>к Постановлению Правительства</w:t>
      </w:r>
    </w:p>
    <w:p w:rsidR="003D3EB7" w:rsidRDefault="003D3EB7">
      <w:pPr>
        <w:pStyle w:val="ConsPlusNormal"/>
        <w:jc w:val="right"/>
      </w:pPr>
      <w:r>
        <w:lastRenderedPageBreak/>
        <w:t>Камчатского края</w:t>
      </w:r>
    </w:p>
    <w:p w:rsidR="003D3EB7" w:rsidRDefault="003D3EB7">
      <w:pPr>
        <w:pStyle w:val="ConsPlusNormal"/>
        <w:jc w:val="right"/>
      </w:pPr>
      <w:r>
        <w:t>от 13.10.2017 N 427-П</w:t>
      </w:r>
    </w:p>
    <w:p w:rsidR="003D3EB7" w:rsidRDefault="003D3EB7">
      <w:pPr>
        <w:pStyle w:val="ConsPlusNormal"/>
        <w:jc w:val="both"/>
      </w:pPr>
    </w:p>
    <w:p w:rsidR="003D3EB7" w:rsidRDefault="003D3EB7">
      <w:pPr>
        <w:pStyle w:val="ConsPlusTitle"/>
        <w:jc w:val="center"/>
      </w:pPr>
      <w:bookmarkStart w:id="0" w:name="P43"/>
      <w:bookmarkEnd w:id="0"/>
      <w:r>
        <w:t>ПОРЯДОК</w:t>
      </w:r>
    </w:p>
    <w:p w:rsidR="003D3EB7" w:rsidRDefault="003D3EB7">
      <w:pPr>
        <w:pStyle w:val="ConsPlusTitle"/>
        <w:jc w:val="center"/>
      </w:pPr>
      <w:r>
        <w:t>ВЫПЛАТЫ (ВОЗВРАТА) ВЛАДЕЛЬЦЕМ СПЕЦИАЛЬНОГО</w:t>
      </w:r>
    </w:p>
    <w:p w:rsidR="003D3EB7" w:rsidRDefault="003D3EB7">
      <w:pPr>
        <w:pStyle w:val="ConsPlusTitle"/>
        <w:jc w:val="center"/>
      </w:pPr>
      <w:r>
        <w:t xml:space="preserve">СЧЕТА </w:t>
      </w:r>
      <w:proofErr w:type="gramStart"/>
      <w:r>
        <w:t>И</w:t>
      </w:r>
      <w:proofErr w:type="gramEnd"/>
      <w:r>
        <w:t xml:space="preserve"> (ИЛИ) РЕГИОНАЛЬНЫМ ОПЕРАТОРОМ СРЕДСТВ ФОНДА</w:t>
      </w:r>
    </w:p>
    <w:p w:rsidR="003D3EB7" w:rsidRDefault="003D3EB7">
      <w:pPr>
        <w:pStyle w:val="ConsPlusTitle"/>
        <w:jc w:val="center"/>
      </w:pPr>
      <w:r>
        <w:t>КАПИТАЛЬНОГО РЕМОНТА ОБЩЕГО ИМУЩЕСТВА В МНОГОКВАРТИРНОМ</w:t>
      </w:r>
    </w:p>
    <w:p w:rsidR="003D3EB7" w:rsidRDefault="003D3EB7">
      <w:pPr>
        <w:pStyle w:val="ConsPlusTitle"/>
        <w:jc w:val="center"/>
      </w:pPr>
      <w:r>
        <w:t>ДОМЕ В КАМЧАТСКОМ КРАЕ СОБСТВЕННИКАМ ПОМЕЩЕНИЙ</w:t>
      </w:r>
    </w:p>
    <w:p w:rsidR="003D3EB7" w:rsidRDefault="003D3EB7">
      <w:pPr>
        <w:pStyle w:val="ConsPlusTitle"/>
        <w:jc w:val="center"/>
      </w:pPr>
      <w:r>
        <w:t>В МНОГОКВАРТИРНОМ ДОМЕ В КАМЧАТСКОМ КРАЕ</w:t>
      </w:r>
    </w:p>
    <w:p w:rsidR="003D3EB7" w:rsidRDefault="003D3EB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D3EB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3EB7" w:rsidRDefault="003D3E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3EB7" w:rsidRDefault="003D3E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</w:t>
            </w:r>
          </w:p>
          <w:p w:rsidR="003D3EB7" w:rsidRDefault="003D3EB7">
            <w:pPr>
              <w:pStyle w:val="ConsPlusNormal"/>
              <w:jc w:val="center"/>
            </w:pPr>
            <w:r>
              <w:rPr>
                <w:color w:val="392C69"/>
              </w:rPr>
              <w:t>Камчатского края от 26.04.2019 N 192-П)</w:t>
            </w:r>
          </w:p>
        </w:tc>
      </w:tr>
    </w:tbl>
    <w:p w:rsidR="003D3EB7" w:rsidRDefault="003D3EB7">
      <w:pPr>
        <w:pStyle w:val="ConsPlusNormal"/>
        <w:jc w:val="both"/>
      </w:pPr>
    </w:p>
    <w:p w:rsidR="003D3EB7" w:rsidRDefault="003D3EB7">
      <w:pPr>
        <w:pStyle w:val="ConsPlusNormal"/>
        <w:ind w:firstLine="540"/>
        <w:jc w:val="both"/>
      </w:pPr>
      <w:r>
        <w:t>1. Настоящий Порядок регулирует вопросы выплаты (возврата) лицом, на имя которого открыт специальный счет, предназначенный для перечисления средств на проведение капитального ремонта общего имущества в многоквартирном доме в Камчатском крае (далее в настоящем Порядке - капитальный ремонт, многоквартирный дом) и открытый в кредитной организации (далее в настоящем Порядке - владелец специального счета), и некоммерческой организацией "Фонд капитального ремонта многоквартирных домов Камчатского края" (далее в настоящем Порядке - региональный оператор) средств фонда капитального ремонта собственникам помещений в многоквартирных домах.</w:t>
      </w:r>
    </w:p>
    <w:p w:rsidR="003D3EB7" w:rsidRDefault="003D3EB7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26.04.2019 N 192-П)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2. Настоящий порядок применяется в случаях:</w:t>
      </w:r>
    </w:p>
    <w:p w:rsidR="003D3EB7" w:rsidRDefault="003D3EB7">
      <w:pPr>
        <w:pStyle w:val="ConsPlusNormal"/>
        <w:spacing w:before="220"/>
        <w:ind w:firstLine="540"/>
        <w:jc w:val="both"/>
      </w:pPr>
      <w:bookmarkStart w:id="1" w:name="P56"/>
      <w:bookmarkEnd w:id="1"/>
      <w:r>
        <w:t>1) сноса многоквартирного дома;</w:t>
      </w:r>
    </w:p>
    <w:p w:rsidR="003D3EB7" w:rsidRDefault="003D3EB7">
      <w:pPr>
        <w:pStyle w:val="ConsPlusNormal"/>
        <w:spacing w:before="220"/>
        <w:ind w:firstLine="540"/>
        <w:jc w:val="both"/>
      </w:pPr>
      <w:bookmarkStart w:id="2" w:name="P57"/>
      <w:bookmarkEnd w:id="2"/>
      <w:r>
        <w:t xml:space="preserve">2) исключения из </w:t>
      </w:r>
      <w:hyperlink r:id="rId13" w:history="1">
        <w:r>
          <w:rPr>
            <w:color w:val="0000FF"/>
          </w:rPr>
          <w:t>региональной программы</w:t>
        </w:r>
      </w:hyperlink>
      <w:r>
        <w:t xml:space="preserve"> капитального ремонта общего имущества в многоквартирных домах в Камчатском крае на 2014-2043 годы, утвержденной Постановлением Правительства Камчатского края от 12.02.2014 N 74-П (далее в настоящем Порядке - региональная программа капитального ремонта) многоквартирного дома, в котором имеется менее чем пять квартир;</w:t>
      </w:r>
    </w:p>
    <w:p w:rsidR="003D3EB7" w:rsidRDefault="003D3EB7">
      <w:pPr>
        <w:pStyle w:val="ConsPlusNormal"/>
        <w:spacing w:before="220"/>
        <w:ind w:firstLine="540"/>
        <w:jc w:val="both"/>
      </w:pPr>
      <w:bookmarkStart w:id="3" w:name="P58"/>
      <w:bookmarkEnd w:id="3"/>
      <w:r>
        <w:t>3) изъятия для государственных или муниципальных нужд земельного участка, на котором расположен многоквартирный дом, и, соответственно, изъятия каждого жилого помещения в этом многоквартирном доме, за исключением жилых помещений, принадлежащих на праве собственности Российской Федерации, Камчатскому краю или муниципальному образованию в Камчатском крае.</w:t>
      </w:r>
    </w:p>
    <w:p w:rsidR="003D3EB7" w:rsidRDefault="003D3EB7">
      <w:pPr>
        <w:pStyle w:val="ConsPlusNormal"/>
        <w:jc w:val="both"/>
      </w:pPr>
      <w:r>
        <w:t xml:space="preserve">(часть 2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26.04.2019 N 192-П)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2(1). В случае сноса многоквартирного дома средства фонда капитального ремонта за вычетом средств израсходованных на цели сноса и оказание услуг и (или) выполнение работ по капитальному ремонту общего имущества в этом многоквартирном доме до принятия в установленном Правительством Российской Федерации порядке решения о признании такого дома аварийным,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ремонт, уплаченных предшествующими собственниками соответствующих помещений.</w:t>
      </w:r>
    </w:p>
    <w:p w:rsidR="003D3EB7" w:rsidRDefault="003D3EB7">
      <w:pPr>
        <w:pStyle w:val="ConsPlusNormal"/>
        <w:jc w:val="both"/>
      </w:pPr>
      <w:r>
        <w:t xml:space="preserve">(часть 2(1) введена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26.04.2019 N 192-П)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 xml:space="preserve">2(2). В случае исключения из региональной программы капитального ремонта многоквартирных домов, в которых имеется менее чем пять квартир, и в случае изъятия для государственных или муниципальных нужд земельного участка, на котором расположен этот </w:t>
      </w:r>
      <w:r>
        <w:lastRenderedPageBreak/>
        <w:t>многоквартирный дом, и, соответственно, изъятия каждого жилого помещения в этом многоквартирном доме, за исключением жилых помещений, принадлежащих на праве собственности Российской Федерации, Камчатскому краю или муниципальному образованию в Камчатском крае,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ремонт, уплаченных предшествующими собственниками соответствующих помещений, за вычетом израсходованных средств на ранее оказанные услуги и (или) выполненные работы по капитальному ремонту общего имущества в этом многоквартирном доме.</w:t>
      </w:r>
    </w:p>
    <w:p w:rsidR="003D3EB7" w:rsidRDefault="003D3EB7">
      <w:pPr>
        <w:pStyle w:val="ConsPlusNormal"/>
        <w:jc w:val="both"/>
      </w:pPr>
      <w:r>
        <w:t xml:space="preserve">(часть 2(2) введена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26.04.2019 N 192-П)</w:t>
      </w:r>
    </w:p>
    <w:p w:rsidR="003D3EB7" w:rsidRDefault="003D3EB7">
      <w:pPr>
        <w:pStyle w:val="ConsPlusNormal"/>
        <w:spacing w:before="220"/>
        <w:ind w:firstLine="540"/>
        <w:jc w:val="both"/>
      </w:pPr>
      <w:bookmarkStart w:id="4" w:name="P64"/>
      <w:bookmarkEnd w:id="4"/>
      <w:r>
        <w:t>3. Для получения средств фонда капитального ремонта собственник помещения в многоквартирном доме направляет владельцу специального счета и (или) региональному оператору следующие документы: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1) заявление о выплате средств фонда капитального ремонта с указанием реквизитов банковского счета, на который необходимо произвести перечисление средств фонда капитального ремонта (далее в настоящем Порядке - заявление) по форме, утвержденной Министерством жилищно-коммунального хозяйства и энергетики Камчатского края;</w:t>
      </w:r>
    </w:p>
    <w:p w:rsidR="003D3EB7" w:rsidRDefault="003D3EB7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26.04.2019 N 192-П)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2) копию документа, удостоверяющего личность собственника изымаемого помещения в многоквартирном доме (для физического лица), или выписку из Единого государственного реестра юридических лиц, выданную налоговым органом не ранее 10 календарных дней до дня подачи заявления (для юридического лица);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 xml:space="preserve">3) копию уведомления о принятом уполномоченным федеральным органом исполнительной власти, исполнительным органом государственной власти Камчатского края или органом местного самоуправления муниципального образования в Камчатском крае решении об изъятии для государственных или муниципальных нужд земельного участка, на котором расположен многоквартирный дом, и соответственно изъятии каждого жилого помещения в этом многоквартирном доме, за исключением жилых помещений, принадлежащих на праве собственности Российской Федерации, Камчатскому краю или муниципальному образованию в Камчатском крае, в случае возврата средств фонда капитального ремонта, установленном </w:t>
      </w:r>
      <w:hyperlink w:anchor="P58" w:history="1">
        <w:r>
          <w:rPr>
            <w:color w:val="0000FF"/>
          </w:rPr>
          <w:t>пунктом 3 части 2</w:t>
        </w:r>
      </w:hyperlink>
      <w:r>
        <w:t xml:space="preserve"> настоящего Порядка;</w:t>
      </w:r>
    </w:p>
    <w:p w:rsidR="003D3EB7" w:rsidRDefault="003D3EB7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26.04.2019 N 192-П)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4) выписку из Единого государственного реестра недвижимости, подтверждающую право собственности на помещение в многоквартирном доме;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5) копию документа, удостоверяющего личность представителя собственника помещения в многоквартирном доме, а также документа, подтверждающего полномочия представителя собственника помещения в многоквартирном доме действовать от его имени, оформленного в соответствии с законодательством (в случае подачи документов представителем собственника помещения в многоквартирном доме).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 xml:space="preserve">3(1). Заявление на возврат средств фонда капитального ремонта в случае, установленном </w:t>
      </w:r>
      <w:hyperlink w:anchor="P56" w:history="1">
        <w:r>
          <w:rPr>
            <w:color w:val="0000FF"/>
          </w:rPr>
          <w:t>пунктом 1 части 2</w:t>
        </w:r>
      </w:hyperlink>
      <w:r>
        <w:t xml:space="preserve"> настоящего Порядка, направляется владельцу специального счета и (или) региональному оператору не ранее фактической даты сноса многоквартирного дома и определения размера фонда капитального ремонта, подлежащего возврату за вычетом израсходованных средств на цели сноса и оказание услуг и (или) выполнение работ по капитальному ремонту общего имущества в этом многоквартирном доме.</w:t>
      </w:r>
    </w:p>
    <w:p w:rsidR="003D3EB7" w:rsidRDefault="003D3EB7">
      <w:pPr>
        <w:pStyle w:val="ConsPlusNormal"/>
        <w:jc w:val="both"/>
      </w:pPr>
      <w:r>
        <w:t xml:space="preserve">(часть 3(1) введена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26.04.2019 N 192-П)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 xml:space="preserve">3(2). Заявление на возврат средств фонда капитального ремонта в случае, установленном </w:t>
      </w:r>
      <w:hyperlink w:anchor="P57" w:history="1">
        <w:r>
          <w:rPr>
            <w:color w:val="0000FF"/>
          </w:rPr>
          <w:t>пунктом 2 части 2</w:t>
        </w:r>
      </w:hyperlink>
      <w:r>
        <w:t xml:space="preserve"> настоящего Порядка, предоставляется владельцу специального счета и (или) региональному оператору не ранее даты исключения многоквартирного дома из региональной программы капитального ремонта.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Датой исключения многоквартирного дома из региональной программы капитального ремонта признается дата вступления в силу постановления Правительства Камчатского края о внесении изменений в региональную программу капитального ремонта, в соответствии с которым многоквартирный дом исключен из региональной программы капитального ремонта.</w:t>
      </w:r>
    </w:p>
    <w:p w:rsidR="003D3EB7" w:rsidRDefault="003D3EB7">
      <w:pPr>
        <w:pStyle w:val="ConsPlusNormal"/>
        <w:jc w:val="both"/>
      </w:pPr>
      <w:r>
        <w:t xml:space="preserve">(часть 3(2) введена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26.04.2019 N 192-П)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 xml:space="preserve">3(3). Если основанием для возврата средств фонда капитального ремонта является случай, установленный </w:t>
      </w:r>
      <w:hyperlink w:anchor="P56" w:history="1">
        <w:r>
          <w:rPr>
            <w:color w:val="0000FF"/>
          </w:rPr>
          <w:t>пунктом 1 части 2</w:t>
        </w:r>
      </w:hyperlink>
      <w:r>
        <w:t xml:space="preserve"> настоящего Порядка, владелец специального счета и (или) региональный оператор в течение 5 рабочих дней со дня поступления заявления на возврат средств фонда капитального ремонта направляет в орган местного самоуправления муниципального образования в Камчатском крае запрос о предоставлении акта о сносе многоквартирного дома.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Орган местного самоуправления муниципального образования в Камчатском крае в течение 5 рабочих дней со дня поступления запроса предоставляет заверенную копию акта о сносе либо иные документы, подтверждающие произведенный снос многоквартирного дома.</w:t>
      </w:r>
    </w:p>
    <w:p w:rsidR="003D3EB7" w:rsidRDefault="003D3EB7">
      <w:pPr>
        <w:pStyle w:val="ConsPlusNormal"/>
        <w:jc w:val="both"/>
      </w:pPr>
      <w:r>
        <w:t xml:space="preserve">(часть 3(3) введена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26.04.2019 N 192-П)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 xml:space="preserve">4. Копии документов, указанные в </w:t>
      </w:r>
      <w:hyperlink w:anchor="P64" w:history="1">
        <w:r>
          <w:rPr>
            <w:color w:val="0000FF"/>
          </w:rPr>
          <w:t>части 3</w:t>
        </w:r>
      </w:hyperlink>
      <w:r>
        <w:t xml:space="preserve"> настоящего Порядка, должны быть заверены в установленном законом порядке или представлены с предъявлением подлинника.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 xml:space="preserve">5. Документы, указанные в </w:t>
      </w:r>
      <w:hyperlink w:anchor="P64" w:history="1">
        <w:r>
          <w:rPr>
            <w:color w:val="0000FF"/>
          </w:rPr>
          <w:t>части 3</w:t>
        </w:r>
      </w:hyperlink>
      <w:r>
        <w:t xml:space="preserve"> настоящего Порядка, могут быть представлены собственником помещения в многоквартирном доме или его представителем лично либо направлены заказным почтовым отправлением с уведомлением о вручении.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Поступившие документы регистрируются владельцем специального счета и (или) региональным оператором в день их поступления.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6. Владелец специального счета и (или) региональный оператор в течение 30 календарных дней со дня регистрации документов, представленных собственником помещения в многоквартирном доме или его представителем, рассматривает документы и принимает решение о выплате собственнику помещения в многоквартирном доме средств фонда капитального ремонта либо об отказе в такой выплате.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7. Решение об отказе в выплате собственнику помещения в многоквартирном доме средств фонда капитального ремонта принимается владельцем специального счета и (или) региональным оператором в следующих случаях: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 xml:space="preserve">1) непредставление (представление не в полном объеме) собственником помещения в многоквартирном доме или его представителем документов, указанных в </w:t>
      </w:r>
      <w:hyperlink w:anchor="P64" w:history="1">
        <w:r>
          <w:rPr>
            <w:color w:val="0000FF"/>
          </w:rPr>
          <w:t>части 3</w:t>
        </w:r>
      </w:hyperlink>
      <w:r>
        <w:t xml:space="preserve"> настоящего Порядка;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2) представление собственником помещения в многоквартирном доме или его представителем недостоверных сведений;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3) представление собственником помещения в многоквартирном доме или его представителем документов, не заверенных в установленном законом порядке (при направлении документов почтовым отправлением либо представлении документов при отсутствии оригиналов).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8. Владелец специального счета и (или) региональный оператор в течение 10 рабочих дней со дня принятия решения о выплате собственнику помещения в многоквартирном доме средств фонда капитального ремонта или об отказе в такой выплате направляет собственнику помещения в многоквартирном доме уведомление о принятом решении.</w:t>
      </w:r>
    </w:p>
    <w:p w:rsidR="003D3EB7" w:rsidRDefault="003D3EB7">
      <w:pPr>
        <w:pStyle w:val="ConsPlusNormal"/>
        <w:jc w:val="both"/>
      </w:pPr>
      <w:r>
        <w:lastRenderedPageBreak/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26.04.2019 N 192-П)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9. В случае принятия решения об отказе в выплате собственнику помещения в многоквартирном доме средств фонда капитального ремонта собственник помещения в многоквартирном доме уведомляется о причинах отказа.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Отказ в выплате собственнику помещения в многоквартирном доме средств фонда капитального ремонта не лишает его права обратиться повторно после устранения обстоятельств, послуживших основанием для отказа.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10. В случае принятия решения о выплате собственнику помещения в многоквартирном доме средств фонда капитального ремонта владелец специального счета и (или) региональный оператор в течение 5 рабочих дней со дня принятия такого решения направляет платежное поручение в кредитную организацию, в которой открыт специальный счет и (или) счет регионального оператора, о перечислении денежных средств на указанный в заявлении счет.</w:t>
      </w:r>
    </w:p>
    <w:p w:rsidR="003D3EB7" w:rsidRDefault="003D3EB7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26.04.2019 N 192-П)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11. Владелец специального счета после перечисления денежных средств собственникам помещений в многоквартирном доме в полном объеме обязан в течение 5 рабочих дней закрыть специальный счет.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Региональный оператор после перечисления денежных средств собственникам помещений в многоквартирном доме в полном объеме обязан в течение 5 рабочих дней закрыть лицевые счета собственников жилых помещений в указанном многоквартирном доме.</w:t>
      </w:r>
    </w:p>
    <w:p w:rsidR="003D3EB7" w:rsidRDefault="003D3EB7">
      <w:pPr>
        <w:pStyle w:val="ConsPlusNormal"/>
        <w:jc w:val="both"/>
      </w:pPr>
    </w:p>
    <w:p w:rsidR="003D3EB7" w:rsidRDefault="003D3EB7">
      <w:pPr>
        <w:pStyle w:val="ConsPlusNormal"/>
        <w:jc w:val="both"/>
      </w:pPr>
    </w:p>
    <w:p w:rsidR="003D3EB7" w:rsidRDefault="003D3EB7">
      <w:pPr>
        <w:pStyle w:val="ConsPlusNormal"/>
        <w:jc w:val="both"/>
      </w:pPr>
    </w:p>
    <w:p w:rsidR="003D3EB7" w:rsidRDefault="003D3EB7">
      <w:pPr>
        <w:pStyle w:val="ConsPlusNormal"/>
        <w:jc w:val="both"/>
      </w:pPr>
    </w:p>
    <w:p w:rsidR="003D3EB7" w:rsidRDefault="003D3EB7">
      <w:pPr>
        <w:pStyle w:val="ConsPlusNormal"/>
        <w:jc w:val="both"/>
      </w:pPr>
    </w:p>
    <w:p w:rsidR="003D3EB7" w:rsidRDefault="003D3EB7">
      <w:pPr>
        <w:pStyle w:val="ConsPlusNormal"/>
        <w:jc w:val="right"/>
        <w:outlineLvl w:val="0"/>
      </w:pPr>
      <w:r>
        <w:t>Приложение 2</w:t>
      </w:r>
    </w:p>
    <w:p w:rsidR="003D3EB7" w:rsidRDefault="003D3EB7">
      <w:pPr>
        <w:pStyle w:val="ConsPlusNormal"/>
        <w:jc w:val="right"/>
      </w:pPr>
      <w:r>
        <w:t>к Постановлению Правительства</w:t>
      </w:r>
    </w:p>
    <w:p w:rsidR="003D3EB7" w:rsidRDefault="003D3EB7">
      <w:pPr>
        <w:pStyle w:val="ConsPlusNormal"/>
        <w:jc w:val="right"/>
      </w:pPr>
      <w:r>
        <w:t>Камчатского края</w:t>
      </w:r>
    </w:p>
    <w:p w:rsidR="003D3EB7" w:rsidRDefault="003D3EB7">
      <w:pPr>
        <w:pStyle w:val="ConsPlusNormal"/>
        <w:jc w:val="right"/>
      </w:pPr>
      <w:r>
        <w:t>от 13.10.2017 N 427-П</w:t>
      </w:r>
    </w:p>
    <w:p w:rsidR="003D3EB7" w:rsidRDefault="003D3EB7">
      <w:pPr>
        <w:pStyle w:val="ConsPlusNormal"/>
        <w:jc w:val="both"/>
      </w:pPr>
    </w:p>
    <w:p w:rsidR="003D3EB7" w:rsidRDefault="003D3EB7">
      <w:pPr>
        <w:pStyle w:val="ConsPlusTitle"/>
        <w:jc w:val="center"/>
      </w:pPr>
      <w:bookmarkStart w:id="5" w:name="P106"/>
      <w:bookmarkEnd w:id="5"/>
      <w:r>
        <w:t>ПОРЯДОК</w:t>
      </w:r>
    </w:p>
    <w:p w:rsidR="003D3EB7" w:rsidRDefault="003D3EB7">
      <w:pPr>
        <w:pStyle w:val="ConsPlusTitle"/>
        <w:jc w:val="center"/>
      </w:pPr>
      <w:r>
        <w:t>ИСПОЛЬЗОВАНИЯ СРЕДСТВ ФОНДА КАПИТАЛЬНОГО РЕМОНТА</w:t>
      </w:r>
    </w:p>
    <w:p w:rsidR="003D3EB7" w:rsidRDefault="003D3EB7">
      <w:pPr>
        <w:pStyle w:val="ConsPlusTitle"/>
        <w:jc w:val="center"/>
      </w:pPr>
      <w:r>
        <w:t>ОБЩЕГО ИМУЩЕСТВА В МНОГОКВАРТИРНОМ ДОМЕ В КАМЧАТСКОМ КРАЕ</w:t>
      </w:r>
    </w:p>
    <w:p w:rsidR="003D3EB7" w:rsidRDefault="003D3EB7">
      <w:pPr>
        <w:pStyle w:val="ConsPlusTitle"/>
        <w:jc w:val="center"/>
      </w:pPr>
      <w:r>
        <w:t>НА ЦЕЛИ СНОСА ИЛИ РЕКОНСТРУКЦИИ МНОГОКВАРТИРНОГО ДОМА</w:t>
      </w:r>
    </w:p>
    <w:p w:rsidR="003D3EB7" w:rsidRDefault="003D3EB7">
      <w:pPr>
        <w:pStyle w:val="ConsPlusTitle"/>
        <w:jc w:val="center"/>
      </w:pPr>
      <w:r>
        <w:t>В КАМЧАТСКОМ КРАЕ</w:t>
      </w:r>
    </w:p>
    <w:p w:rsidR="003D3EB7" w:rsidRDefault="003D3EB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D3EB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3EB7" w:rsidRDefault="003D3E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3EB7" w:rsidRDefault="003D3E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</w:t>
            </w:r>
          </w:p>
          <w:p w:rsidR="003D3EB7" w:rsidRDefault="003D3EB7">
            <w:pPr>
              <w:pStyle w:val="ConsPlusNormal"/>
              <w:jc w:val="center"/>
            </w:pPr>
            <w:r>
              <w:rPr>
                <w:color w:val="392C69"/>
              </w:rPr>
              <w:t>Камчатского края от 26.04.2019 N 192-П)</w:t>
            </w:r>
          </w:p>
        </w:tc>
      </w:tr>
    </w:tbl>
    <w:p w:rsidR="003D3EB7" w:rsidRDefault="003D3EB7">
      <w:pPr>
        <w:pStyle w:val="ConsPlusNormal"/>
        <w:jc w:val="both"/>
      </w:pPr>
    </w:p>
    <w:p w:rsidR="003D3EB7" w:rsidRDefault="003D3EB7">
      <w:pPr>
        <w:pStyle w:val="ConsPlusNormal"/>
        <w:ind w:firstLine="540"/>
        <w:jc w:val="both"/>
      </w:pPr>
      <w:r>
        <w:t>1. Настоящий Порядок регулирует процедуру использования средств фонда капитального ремонта общего имущества в многоквартирном доме в Камчатском крае (далее в настоящем Порядке - фонд капитального ремонта) на цели сноса или реконструкции многоквартирных домов в Камчатском крае (далее в настоящем Порядке - многоквартирные дома).</w:t>
      </w:r>
    </w:p>
    <w:p w:rsidR="003D3EB7" w:rsidRDefault="003D3EB7">
      <w:pPr>
        <w:pStyle w:val="ConsPlusNormal"/>
        <w:spacing w:before="220"/>
        <w:ind w:firstLine="540"/>
        <w:jc w:val="both"/>
      </w:pPr>
      <w:bookmarkStart w:id="6" w:name="P116"/>
      <w:bookmarkEnd w:id="6"/>
      <w:r>
        <w:t xml:space="preserve">2. В случае признания многоквартирного дома аварийным и подлежащим сносу или реконструкции лицо, на имя которого открыт специальный счет, предназначенный для перечисления средств на проведение капитального ремонта общего имущества в многоквартирном доме в Камчатском крае и открытый в кредитной организации (далее в настоящем Порядке - владелец специального счета) и (или) некоммерческая организация "Фонд </w:t>
      </w:r>
      <w:r>
        <w:lastRenderedPageBreak/>
        <w:t xml:space="preserve">капитального ремонта многоквартирных домов Камчатского края" (далее в настоящем Порядке - региональный оператор) обязаны направить средства фонда на цели сноса или реконструкции этого многоквартирного дома в соответствии с </w:t>
      </w:r>
      <w:hyperlink r:id="rId25" w:history="1">
        <w:r>
          <w:rPr>
            <w:color w:val="0000FF"/>
          </w:rPr>
          <w:t>частями 10</w:t>
        </w:r>
      </w:hyperlink>
      <w:r>
        <w:t xml:space="preserve"> и </w:t>
      </w:r>
      <w:hyperlink r:id="rId26" w:history="1">
        <w:r>
          <w:rPr>
            <w:color w:val="0000FF"/>
          </w:rPr>
          <w:t>11 статьи 32</w:t>
        </w:r>
      </w:hyperlink>
      <w:r>
        <w:t xml:space="preserve"> Жилищного кодекса Российской Федерации на основании решения собственников помещений в этом многоквартирном доме о его сносе или реконструкции по заявлению лица, уполномоченного собственниками помещений данного многоквартирного дома на общем собрании собственников помещений в этом многоквартирном доме (далее в настоящем Порядке - заявитель).</w:t>
      </w:r>
    </w:p>
    <w:p w:rsidR="003D3EB7" w:rsidRDefault="003D3EB7">
      <w:pPr>
        <w:pStyle w:val="ConsPlusNormal"/>
        <w:spacing w:before="220"/>
        <w:ind w:firstLine="540"/>
        <w:jc w:val="both"/>
      </w:pPr>
      <w:bookmarkStart w:id="7" w:name="P117"/>
      <w:bookmarkEnd w:id="7"/>
      <w:r>
        <w:t>3. Для направления средств фонда капитального ремонта на цели сноса или реконструкции многоквартирного дома заявитель представляет владельцу специального счета и (или) региональному оператору следующие документы: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1) заявление о выплате средств фонда капитального ремонта на цели сноса или реконструкции многоквартирного дома (далее в настоящем Порядке - заявление);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2) копию решения, принятого соответствующим федеральным органом исполнительной власти, исполнительным органом государственной власти Камчатского края, органом местного самоуправления муниципального образования в Камчатском крае (далее в настоящем Порядке - уполномоченный орган) о признании многоквартирного дома аварийным и подлежащим сносу или реконструкции;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 xml:space="preserve">3) утратил силу. - </w:t>
      </w:r>
      <w:hyperlink r:id="rId27" w:history="1">
        <w:r>
          <w:rPr>
            <w:color w:val="0000FF"/>
          </w:rPr>
          <w:t>Постановление</w:t>
        </w:r>
      </w:hyperlink>
      <w:r>
        <w:t xml:space="preserve"> Правительства Камчатского края от 26.04.2019 N 192-П;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4) копию требования уполномоченного органа, принявшего решение о признании многоквартирного дома аварийным и подлежащим сносу или реконструкции, к собственникам помещений в указанном многоквартирном доме о его сносе или реконструкции в разумный срок;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5) копию протокола общего собрания собственников помещений в многоквартирном доме о сносе или реконструкции многоквартирного дома;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6) копии договора (договоров) на выполнение работ, оказание услуг по сносу или реконструкции многоквартирного дома, документов на оплату авансового платежа (в случае, если это предусмотрено договором);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7) копию документа, удостоверяющего личность заявителя, а также документа, подтверждающего его полномочия.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 xml:space="preserve">4. Копии документов, указанные в </w:t>
      </w:r>
      <w:hyperlink w:anchor="P117" w:history="1">
        <w:r>
          <w:rPr>
            <w:color w:val="0000FF"/>
          </w:rPr>
          <w:t>части 3</w:t>
        </w:r>
      </w:hyperlink>
      <w:r>
        <w:t xml:space="preserve"> настоящего Порядка, должны быть заверены в установленном законом порядке или представлены с предъявлением подлинника.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 xml:space="preserve">5. Документы, указанные в </w:t>
      </w:r>
      <w:hyperlink w:anchor="P117" w:history="1">
        <w:r>
          <w:rPr>
            <w:color w:val="0000FF"/>
          </w:rPr>
          <w:t>части 3</w:t>
        </w:r>
      </w:hyperlink>
      <w:r>
        <w:t xml:space="preserve"> настоящего Порядка, могут быть представлены заявителем лично либо направлены заказным почтовым отправлением с уведомлением о вручении.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Поступившие документы регистрируются владельцем специального счета и (или) региональным оператором в день их поступления.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 xml:space="preserve">6. Владелец специального счета и (или) региональный оператор в течение 30 календарных дней со дня регистрации документов, указанных в </w:t>
      </w:r>
      <w:hyperlink w:anchor="P117" w:history="1">
        <w:r>
          <w:rPr>
            <w:color w:val="0000FF"/>
          </w:rPr>
          <w:t>части 3</w:t>
        </w:r>
      </w:hyperlink>
      <w:r>
        <w:t xml:space="preserve"> настоящего Порядка, принимает решение об использовании средств фонда капитального ремонта на цели сноса или реконструкции многоквартирного дома либо об отказе в таком использовании.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7. Решение об отказе в использовании средств фонда капитального ремонта на цели сноса или реконструкции многоквартирного дома принимается владельцем специального счета и (или) региональным оператором в следующих случаях: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 xml:space="preserve">1) непредставление (представление не в полном объеме) заявителем документов, указанных </w:t>
      </w:r>
      <w:r>
        <w:lastRenderedPageBreak/>
        <w:t xml:space="preserve">в </w:t>
      </w:r>
      <w:hyperlink w:anchor="P117" w:history="1">
        <w:r>
          <w:rPr>
            <w:color w:val="0000FF"/>
          </w:rPr>
          <w:t>части 3</w:t>
        </w:r>
      </w:hyperlink>
      <w:r>
        <w:t xml:space="preserve"> настоящего Порядка;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2) представление заявителем недостоверных сведений;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3) представление заявителем документов, не заверенных в установленном законом порядке (при направлении документов почтовым отправлением либо представлении документов при отсутствии оригиналов).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8. Владелец специального счета и (или) региональный оператор в течение 10 рабочих дней со дня принятия решения об использовании средств фонда капитального ремонта на цели сноса или реконструкции многоквартирного дома или об отказе в такой выплате направляет заявителю заказным почтовым отправлением уведомление о принятом решении.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9. В случае принятия решения об отказе в использовании средств фонда на цели сноса или реконструкции многоквартирного дома заявитель уведомляется о причинах отказа.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Отказ в использовании средств фонда капитального ремонта на цели сноса или реконструкции многоквартирного дома не лишает права заявителя обратиться повторно после устранения обстоятельств, послуживших основанием для отказа.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 xml:space="preserve">10. Средства фонда капитального ремонта, находящиеся на специальном счете и (или) счете регионального оператора, в случае, предусмотренном </w:t>
      </w:r>
      <w:hyperlink w:anchor="P116" w:history="1">
        <w:r>
          <w:rPr>
            <w:color w:val="0000FF"/>
          </w:rPr>
          <w:t>частью 2</w:t>
        </w:r>
      </w:hyperlink>
      <w:r>
        <w:t xml:space="preserve"> настоящего Порядка, используются на цели сноса или реконструкции многоквартирного дома, в том числе на инженерные изыскания для подготовки проектной документации, разработку проектной документации по сносу или реконструкции многоквартирного дома, проведение экспертизы (государственной экспертизы)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на выплату авансового платежа, проведение работ по сносу или реконструкции многоквартирного дома.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11. Владелец специального счета и (или) региональный оператор в соответствии с условиями договора о выполнении работ и (или) оказании услуг по сносу или реконструкции многоквартирного дома в установленном таким договором порядке в счет исполнения обязательств собственников помещений в многоквартирном доме по оплате выполненных работ и (или) оказанных услуг по сносу или реконструкции многоквартирного дома перечисляют по указанным в договоре банковским реквизитам средства фонда капитального ремонта в полном объеме, если цена договора больше или равна размеру фонда капитального ремонта, и в размере, равном цене договора, если цена договора меньше размера фонда капитального ремонта.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>12. В случае, если на специальном счете, лицевых счетах собственников помещений в подлежащем сносу многоквартирном доме, формирующих фонд капитального ремонта на счете регионального оператора, после оплаты выполненных работ по сносу многоквартирного дома останутся денежные средства, такие средства подлежат выплате собственникам помещений в многоквартирном доме в порядке, установленном приложением 1 к настоящему Постановлению.</w:t>
      </w:r>
    </w:p>
    <w:p w:rsidR="003D3EB7" w:rsidRDefault="003D3EB7">
      <w:pPr>
        <w:pStyle w:val="ConsPlusNormal"/>
        <w:jc w:val="both"/>
      </w:pPr>
      <w:r>
        <w:t xml:space="preserve">(часть 12 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26.04.2019 N 192-П)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 xml:space="preserve">13. Утратила силу. - </w:t>
      </w:r>
      <w:hyperlink r:id="rId29" w:history="1">
        <w:r>
          <w:rPr>
            <w:color w:val="0000FF"/>
          </w:rPr>
          <w:t>Постановление</w:t>
        </w:r>
      </w:hyperlink>
      <w:r>
        <w:t xml:space="preserve"> Правительства Камчатского края от 26.04.2019 N 192-П.</w:t>
      </w:r>
    </w:p>
    <w:p w:rsidR="003D3EB7" w:rsidRDefault="003D3EB7">
      <w:pPr>
        <w:pStyle w:val="ConsPlusNormal"/>
        <w:spacing w:before="220"/>
        <w:ind w:firstLine="540"/>
        <w:jc w:val="both"/>
      </w:pPr>
      <w:r>
        <w:t xml:space="preserve">14. Утратила силу. - </w:t>
      </w:r>
      <w:hyperlink r:id="rId30" w:history="1">
        <w:r>
          <w:rPr>
            <w:color w:val="0000FF"/>
          </w:rPr>
          <w:t>Постановление</w:t>
        </w:r>
      </w:hyperlink>
      <w:r>
        <w:t xml:space="preserve"> Правительства Камчатского края от 26.04.2019 N 192-П.</w:t>
      </w:r>
    </w:p>
    <w:p w:rsidR="003D3EB7" w:rsidRDefault="003D3EB7">
      <w:pPr>
        <w:pStyle w:val="ConsPlusNormal"/>
        <w:jc w:val="both"/>
      </w:pPr>
    </w:p>
    <w:p w:rsidR="003D3EB7" w:rsidRDefault="003D3EB7">
      <w:pPr>
        <w:pStyle w:val="ConsPlusNormal"/>
        <w:jc w:val="both"/>
      </w:pPr>
    </w:p>
    <w:p w:rsidR="003D3EB7" w:rsidRDefault="003D3EB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A0380" w:rsidRDefault="00DA0380">
      <w:bookmarkStart w:id="8" w:name="_GoBack"/>
      <w:bookmarkEnd w:id="8"/>
    </w:p>
    <w:sectPr w:rsidR="00DA0380" w:rsidSect="00323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EB7"/>
    <w:rsid w:val="003D3EB7"/>
    <w:rsid w:val="00DA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3BD19D-028C-4689-86BE-6BF6FAE30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3E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3E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3E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A6DE032ABF6DB4B8BA829AEB99475EFDEE4EECEDA8AECD8A6FA5F815E555691F72B7C00414DDBED5BF7434DCB17863C9x6W3E" TargetMode="External"/><Relationship Id="rId13" Type="http://schemas.openxmlformats.org/officeDocument/2006/relationships/hyperlink" Target="consultantplus://offline/ref=5AA6DE032ABF6DB4B8BA829AEB99475EFDEE4EECEDA9A8CF8A63A5F815E555691F72B7C0161485B2D7B96A34DDA42E328C3FB5045133476B434001B8xDW5E" TargetMode="External"/><Relationship Id="rId18" Type="http://schemas.openxmlformats.org/officeDocument/2006/relationships/hyperlink" Target="consultantplus://offline/ref=5AA6DE032ABF6DB4B8BA829AEB99475EFDEE4EECEDA8AFCF886EA5F815E555691F72B7C0161485B2D7B96A37DBA42E328C3FB5045133476B434001B8xDW5E" TargetMode="External"/><Relationship Id="rId26" Type="http://schemas.openxmlformats.org/officeDocument/2006/relationships/hyperlink" Target="consultantplus://offline/ref=5AA6DE032ABF6DB4B8BA9C97FDF51B5AF8E610E0ECA6A39ED13EA3AF4AB5533C5F32B1965E04D9F782B46833C3AE7B7DCA6AB9x0WF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AA6DE032ABF6DB4B8BA829AEB99475EFDEE4EECEDA8AFCF886EA5F815E555691F72B7C0161485B2D7B96A36DCA42E328C3FB5045133476B434001B8xDW5E" TargetMode="External"/><Relationship Id="rId7" Type="http://schemas.openxmlformats.org/officeDocument/2006/relationships/hyperlink" Target="consultantplus://offline/ref=5AA6DE032ABF6DB4B8BA9C97FDF51B5AF8E610E0ECA6A39ED13EA3AF4AB5533C5F32B19C555983E786FD3F38DFA96462C974BA0656x2W4E" TargetMode="External"/><Relationship Id="rId12" Type="http://schemas.openxmlformats.org/officeDocument/2006/relationships/hyperlink" Target="consultantplus://offline/ref=5AA6DE032ABF6DB4B8BA829AEB99475EFDEE4EECEDA8AFCF886EA5F815E555691F72B7C0161485B2D7B96A34D8A42E328C3FB5045133476B434001B8xDW5E" TargetMode="External"/><Relationship Id="rId17" Type="http://schemas.openxmlformats.org/officeDocument/2006/relationships/hyperlink" Target="consultantplus://offline/ref=5AA6DE032ABF6DB4B8BA829AEB99475EFDEE4EECEDA8AFCF886EA5F815E555691F72B7C0161485B2D7B96A37D8A42E328C3FB5045133476B434001B8xDW5E" TargetMode="External"/><Relationship Id="rId25" Type="http://schemas.openxmlformats.org/officeDocument/2006/relationships/hyperlink" Target="consultantplus://offline/ref=5AA6DE032ABF6DB4B8BA9C97FDF51B5AF8E610E0ECA6A39ED13EA3AF4AB5533C5F32B1955E04D9F782B46833C3AE7B7DCA6AB9x0WF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AA6DE032ABF6DB4B8BA829AEB99475EFDEE4EECEDA8AFCF886EA5F815E555691F72B7C0161485B2D7B96A37DEA42E328C3FB5045133476B434001B8xDW5E" TargetMode="External"/><Relationship Id="rId20" Type="http://schemas.openxmlformats.org/officeDocument/2006/relationships/hyperlink" Target="consultantplus://offline/ref=5AA6DE032ABF6DB4B8BA829AEB99475EFDEE4EECEDA8AFCF886EA5F815E555691F72B7C0161485B2D7B96A37D4A42E328C3FB5045133476B434001B8xDW5E" TargetMode="External"/><Relationship Id="rId29" Type="http://schemas.openxmlformats.org/officeDocument/2006/relationships/hyperlink" Target="consultantplus://offline/ref=5AA6DE032ABF6DB4B8BA829AEB99475EFDEE4EECEDA8AFCF886EA5F815E555691F72B7C0161485B2D7B96A31DCA42E328C3FB5045133476B434001B8xDW5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AA6DE032ABF6DB4B8BA9C97FDF51B5AF8E610E0ECA6A39ED13EA3AF4AB5533C5F32B196575583E786FD3F38DFA96462C974BA0656x2W4E" TargetMode="External"/><Relationship Id="rId11" Type="http://schemas.openxmlformats.org/officeDocument/2006/relationships/hyperlink" Target="consultantplus://offline/ref=5AA6DE032ABF6DB4B8BA829AEB99475EFDEE4EECEDA8AFCF886EA5F815E555691F72B7C0161485B2D7B96A34DCA42E328C3FB5045133476B434001B8xDW5E" TargetMode="External"/><Relationship Id="rId24" Type="http://schemas.openxmlformats.org/officeDocument/2006/relationships/hyperlink" Target="consultantplus://offline/ref=5AA6DE032ABF6DB4B8BA829AEB99475EFDEE4EECEDA8AFCF886EA5F815E555691F72B7C0161485B2D7B96A36DAA42E328C3FB5045133476B434001B8xDW5E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5AA6DE032ABF6DB4B8BA829AEB99475EFDEE4EECEDA8AFCF886EA5F815E555691F72B7C0161485B2D7B96A35D8A42E328C3FB5045133476B434001B8xDW5E" TargetMode="External"/><Relationship Id="rId15" Type="http://schemas.openxmlformats.org/officeDocument/2006/relationships/hyperlink" Target="consultantplus://offline/ref=5AA6DE032ABF6DB4B8BA829AEB99475EFDEE4EECEDA8AFCF886EA5F815E555691F72B7C0161485B2D7B96A37DFA42E328C3FB5045133476B434001B8xDW5E" TargetMode="External"/><Relationship Id="rId23" Type="http://schemas.openxmlformats.org/officeDocument/2006/relationships/hyperlink" Target="consultantplus://offline/ref=5AA6DE032ABF6DB4B8BA829AEB99475EFDEE4EECEDA8AFCF886EA5F815E555691F72B7C0161485B2D7B96A36D8A42E328C3FB5045133476B434001B8xDW5E" TargetMode="External"/><Relationship Id="rId28" Type="http://schemas.openxmlformats.org/officeDocument/2006/relationships/hyperlink" Target="consultantplus://offline/ref=5AA6DE032ABF6DB4B8BA829AEB99475EFDEE4EECEDA8AFCF886EA5F815E555691F72B7C0161485B2D7B96A36D4A42E328C3FB5045133476B434001B8xDW5E" TargetMode="External"/><Relationship Id="rId10" Type="http://schemas.openxmlformats.org/officeDocument/2006/relationships/hyperlink" Target="consultantplus://offline/ref=5AA6DE032ABF6DB4B8BA829AEB99475EFDEE4EECEDA8AFCF886EA5F815E555691F72B7C0161485B2D7B96A34DDA42E328C3FB5045133476B434001B8xDW5E" TargetMode="External"/><Relationship Id="rId19" Type="http://schemas.openxmlformats.org/officeDocument/2006/relationships/hyperlink" Target="consultantplus://offline/ref=5AA6DE032ABF6DB4B8BA829AEB99475EFDEE4EECEDA8AFCF886EA5F815E555691F72B7C0161485B2D7B96A37D5A42E328C3FB5045133476B434001B8xDW5E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AA6DE032ABF6DB4B8BA829AEB99475EFDEE4EECEDA8AFCF886EA5F815E555691F72B7C0161485B2D7B96A35D4A42E328C3FB5045133476B434001B8xDW5E" TargetMode="External"/><Relationship Id="rId14" Type="http://schemas.openxmlformats.org/officeDocument/2006/relationships/hyperlink" Target="consultantplus://offline/ref=5AA6DE032ABF6DB4B8BA829AEB99475EFDEE4EECEDA8AFCF886EA5F815E555691F72B7C0161485B2D7B96A34DBA42E328C3FB5045133476B434001B8xDW5E" TargetMode="External"/><Relationship Id="rId22" Type="http://schemas.openxmlformats.org/officeDocument/2006/relationships/hyperlink" Target="consultantplus://offline/ref=5AA6DE032ABF6DB4B8BA829AEB99475EFDEE4EECEDA8AFCF886EA5F815E555691F72B7C0161485B2D7B96A36DEA42E328C3FB5045133476B434001B8xDW5E" TargetMode="External"/><Relationship Id="rId27" Type="http://schemas.openxmlformats.org/officeDocument/2006/relationships/hyperlink" Target="consultantplus://offline/ref=5AA6DE032ABF6DB4B8BA829AEB99475EFDEE4EECEDA8AFCF886EA5F815E555691F72B7C0161485B2D7B96A36D5A42E328C3FB5045133476B434001B8xDW5E" TargetMode="External"/><Relationship Id="rId30" Type="http://schemas.openxmlformats.org/officeDocument/2006/relationships/hyperlink" Target="consultantplus://offline/ref=5AA6DE032ABF6DB4B8BA829AEB99475EFDEE4EECEDA8AFCF886EA5F815E555691F72B7C0161485B2D7B96A31DFA42E328C3FB5045133476B434001B8xDW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3773</Words>
  <Characters>21512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Елена Вячеславовна</dc:creator>
  <cp:keywords/>
  <dc:description/>
  <cp:lastModifiedBy>Конькова Елена Вячеславовна</cp:lastModifiedBy>
  <cp:revision>1</cp:revision>
  <dcterms:created xsi:type="dcterms:W3CDTF">2019-11-26T04:22:00Z</dcterms:created>
  <dcterms:modified xsi:type="dcterms:W3CDTF">2019-11-26T04:23:00Z</dcterms:modified>
</cp:coreProperties>
</file>